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09842B" w14:textId="71E4E03D" w:rsidR="006911E4" w:rsidRDefault="006911E4" w:rsidP="006911E4">
      <w:pPr>
        <w:pStyle w:val="Heading1"/>
      </w:pPr>
      <w:r>
        <w:t>Automation Tester Technical Assessment</w:t>
      </w:r>
    </w:p>
    <w:p w14:paraId="22C0BC9F" w14:textId="39C55027" w:rsidR="006911E4" w:rsidRDefault="006911E4" w:rsidP="006911E4">
      <w:pPr>
        <w:tabs>
          <w:tab w:val="left" w:pos="2595"/>
        </w:tabs>
      </w:pPr>
    </w:p>
    <w:p w14:paraId="4238E652" w14:textId="762B4664" w:rsidR="00547A09" w:rsidRDefault="00547A09" w:rsidP="00C0115B">
      <w:r>
        <w:t>Create automated test(s) that covers the following bet placement scenario.</w:t>
      </w:r>
    </w:p>
    <w:p w14:paraId="475EF379" w14:textId="20AF32E0" w:rsidR="006911E4" w:rsidRDefault="006911E4" w:rsidP="00C0115B"/>
    <w:p w14:paraId="568F0286" w14:textId="51AF21A9" w:rsidR="00547A09" w:rsidRDefault="00547A09" w:rsidP="00C0115B">
      <w:pPr>
        <w:pStyle w:val="ListParagraph"/>
        <w:numPr>
          <w:ilvl w:val="0"/>
          <w:numId w:val="4"/>
        </w:numPr>
      </w:pPr>
      <w:r>
        <w:t xml:space="preserve">Navigate to </w:t>
      </w:r>
      <w:hyperlink r:id="rId7" w:history="1">
        <w:r w:rsidRPr="00BB702D">
          <w:rPr>
            <w:rStyle w:val="Hyperlink"/>
          </w:rPr>
          <w:t>https://www.unibet.com.au/racing</w:t>
        </w:r>
      </w:hyperlink>
      <w:r>
        <w:t xml:space="preserve"> and wait for everything to load</w:t>
      </w:r>
    </w:p>
    <w:p w14:paraId="1FBCC7D3" w14:textId="729FB147" w:rsidR="006911E4" w:rsidRDefault="006911E4" w:rsidP="00C0115B">
      <w:pPr>
        <w:pStyle w:val="ListParagraph"/>
        <w:numPr>
          <w:ilvl w:val="0"/>
          <w:numId w:val="4"/>
        </w:numPr>
      </w:pPr>
      <w:r>
        <w:t xml:space="preserve">Click on the last event in the Next </w:t>
      </w:r>
      <w:proofErr w:type="gramStart"/>
      <w:r>
        <w:t>To</w:t>
      </w:r>
      <w:proofErr w:type="gramEnd"/>
      <w:r>
        <w:t xml:space="preserve"> Go that has the “F” (has prices) icon</w:t>
      </w:r>
    </w:p>
    <w:p w14:paraId="03ED1AC8" w14:textId="77777777" w:rsidR="006911E4" w:rsidRDefault="006911E4" w:rsidP="00C0115B"/>
    <w:p w14:paraId="4DF89DB3" w14:textId="2A349E7D" w:rsidR="006911E4" w:rsidRDefault="006911E4" w:rsidP="00C0115B">
      <w:pPr>
        <w:pStyle w:val="ListParagraph"/>
        <w:ind w:left="360"/>
        <w:jc w:val="both"/>
      </w:pPr>
      <w:r w:rsidRPr="006911E4">
        <w:rPr>
          <w:noProof/>
        </w:rPr>
        <w:drawing>
          <wp:inline distT="0" distB="0" distL="0" distR="0" wp14:anchorId="2B17B835" wp14:editId="3353A02D">
            <wp:extent cx="5556739" cy="3660577"/>
            <wp:effectExtent l="0" t="0" r="0" b="0"/>
            <wp:docPr id="4" name="Picture 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4128" cy="369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2167" w14:textId="46B627D6" w:rsidR="006911E4" w:rsidRDefault="006911E4" w:rsidP="00C0115B"/>
    <w:p w14:paraId="0743DE86" w14:textId="2A7D3C0A" w:rsidR="006911E4" w:rsidRPr="00C0115B" w:rsidRDefault="006911E4" w:rsidP="00C0115B">
      <w:pPr>
        <w:pStyle w:val="ListParagraph"/>
        <w:numPr>
          <w:ilvl w:val="0"/>
          <w:numId w:val="4"/>
        </w:numPr>
        <w:rPr>
          <w:rFonts w:ascii="Segoe UI" w:eastAsia="Times New Roman" w:hAnsi="Segoe UI" w:cs="Segoe UI"/>
          <w:sz w:val="21"/>
          <w:szCs w:val="21"/>
          <w:lang w:eastAsia="en-GB"/>
        </w:rPr>
      </w:pPr>
      <w:r w:rsidRPr="00C0115B">
        <w:rPr>
          <w:rFonts w:ascii="Segoe UI" w:eastAsia="Times New Roman" w:hAnsi="Segoe UI" w:cs="Segoe UI"/>
          <w:sz w:val="21"/>
          <w:szCs w:val="21"/>
          <w:lang w:eastAsia="en-GB"/>
        </w:rPr>
        <w:t>Navigate to the event and click on lowest FIXED price</w:t>
      </w:r>
    </w:p>
    <w:p w14:paraId="15591E3D" w14:textId="77777777" w:rsidR="006911E4" w:rsidRPr="00C0115B" w:rsidRDefault="006911E4" w:rsidP="00C0115B">
      <w:pPr>
        <w:pStyle w:val="ListParagraph"/>
        <w:numPr>
          <w:ilvl w:val="0"/>
          <w:numId w:val="4"/>
        </w:numPr>
        <w:rPr>
          <w:rFonts w:ascii="Segoe UI" w:eastAsia="Times New Roman" w:hAnsi="Segoe UI" w:cs="Segoe UI"/>
          <w:sz w:val="21"/>
          <w:szCs w:val="21"/>
          <w:lang w:eastAsia="en-GB"/>
        </w:rPr>
      </w:pPr>
      <w:r w:rsidRPr="00C0115B">
        <w:rPr>
          <w:rFonts w:ascii="Segoe UI" w:eastAsia="Times New Roman" w:hAnsi="Segoe UI" w:cs="Segoe UI"/>
          <w:sz w:val="21"/>
          <w:szCs w:val="21"/>
          <w:lang w:eastAsia="en-GB"/>
        </w:rPr>
        <w:t xml:space="preserve">Verify the following is populated to the </w:t>
      </w:r>
      <w:proofErr w:type="spellStart"/>
      <w:r w:rsidRPr="00C0115B">
        <w:rPr>
          <w:rFonts w:ascii="Segoe UI" w:eastAsia="Times New Roman" w:hAnsi="Segoe UI" w:cs="Segoe UI"/>
          <w:sz w:val="21"/>
          <w:szCs w:val="21"/>
          <w:lang w:eastAsia="en-GB"/>
        </w:rPr>
        <w:t>betslip</w:t>
      </w:r>
      <w:proofErr w:type="spellEnd"/>
      <w:r w:rsidRPr="00C0115B">
        <w:rPr>
          <w:rFonts w:ascii="Segoe UI" w:eastAsia="Times New Roman" w:hAnsi="Segoe UI" w:cs="Segoe UI"/>
          <w:sz w:val="21"/>
          <w:szCs w:val="21"/>
          <w:lang w:eastAsia="en-GB"/>
        </w:rPr>
        <w:t xml:space="preserve"> </w:t>
      </w:r>
    </w:p>
    <w:p w14:paraId="76A6EDC9" w14:textId="77777777" w:rsidR="006911E4" w:rsidRPr="00C0115B" w:rsidRDefault="006911E4" w:rsidP="00C0115B">
      <w:pPr>
        <w:pStyle w:val="ListParagraph"/>
        <w:numPr>
          <w:ilvl w:val="1"/>
          <w:numId w:val="4"/>
        </w:numPr>
        <w:rPr>
          <w:rFonts w:ascii="Segoe UI" w:eastAsia="Times New Roman" w:hAnsi="Segoe UI" w:cs="Segoe UI"/>
          <w:sz w:val="21"/>
          <w:szCs w:val="21"/>
          <w:lang w:eastAsia="en-GB"/>
        </w:rPr>
      </w:pPr>
      <w:r w:rsidRPr="00C0115B">
        <w:rPr>
          <w:rFonts w:ascii="Segoe UI" w:eastAsia="Times New Roman" w:hAnsi="Segoe UI" w:cs="Segoe UI"/>
          <w:sz w:val="21"/>
          <w:szCs w:val="21"/>
          <w:lang w:eastAsia="en-GB"/>
        </w:rPr>
        <w:t xml:space="preserve">Event Name </w:t>
      </w:r>
    </w:p>
    <w:p w14:paraId="07128D5B" w14:textId="77777777" w:rsidR="006911E4" w:rsidRPr="00C0115B" w:rsidRDefault="006911E4" w:rsidP="00C0115B">
      <w:pPr>
        <w:pStyle w:val="ListParagraph"/>
        <w:numPr>
          <w:ilvl w:val="1"/>
          <w:numId w:val="4"/>
        </w:numPr>
        <w:rPr>
          <w:rFonts w:ascii="Segoe UI" w:eastAsia="Times New Roman" w:hAnsi="Segoe UI" w:cs="Segoe UI"/>
          <w:sz w:val="21"/>
          <w:szCs w:val="21"/>
          <w:lang w:eastAsia="en-GB"/>
        </w:rPr>
      </w:pPr>
      <w:r w:rsidRPr="00C0115B">
        <w:rPr>
          <w:rFonts w:ascii="Segoe UI" w:eastAsia="Times New Roman" w:hAnsi="Segoe UI" w:cs="Segoe UI"/>
          <w:sz w:val="21"/>
          <w:szCs w:val="21"/>
          <w:lang w:eastAsia="en-GB"/>
        </w:rPr>
        <w:t xml:space="preserve">Event type icon </w:t>
      </w:r>
    </w:p>
    <w:p w14:paraId="789FACEF" w14:textId="77777777" w:rsidR="006911E4" w:rsidRPr="00C0115B" w:rsidRDefault="006911E4" w:rsidP="00C0115B">
      <w:pPr>
        <w:pStyle w:val="ListParagraph"/>
        <w:numPr>
          <w:ilvl w:val="1"/>
          <w:numId w:val="4"/>
        </w:numPr>
        <w:rPr>
          <w:rFonts w:ascii="Segoe UI" w:eastAsia="Times New Roman" w:hAnsi="Segoe UI" w:cs="Segoe UI"/>
          <w:sz w:val="21"/>
          <w:szCs w:val="21"/>
          <w:lang w:eastAsia="en-GB"/>
        </w:rPr>
      </w:pPr>
      <w:r w:rsidRPr="00C0115B">
        <w:rPr>
          <w:rFonts w:ascii="Segoe UI" w:eastAsia="Times New Roman" w:hAnsi="Segoe UI" w:cs="Segoe UI"/>
          <w:sz w:val="21"/>
          <w:szCs w:val="21"/>
          <w:lang w:eastAsia="en-GB"/>
        </w:rPr>
        <w:t xml:space="preserve">Price </w:t>
      </w:r>
    </w:p>
    <w:p w14:paraId="083E5822" w14:textId="77777777" w:rsidR="006911E4" w:rsidRPr="00C0115B" w:rsidRDefault="006911E4" w:rsidP="00C0115B">
      <w:pPr>
        <w:pStyle w:val="ListParagraph"/>
        <w:numPr>
          <w:ilvl w:val="1"/>
          <w:numId w:val="4"/>
        </w:numPr>
        <w:rPr>
          <w:rFonts w:ascii="Segoe UI" w:eastAsia="Times New Roman" w:hAnsi="Segoe UI" w:cs="Segoe UI"/>
          <w:sz w:val="21"/>
          <w:szCs w:val="21"/>
          <w:lang w:eastAsia="en-GB"/>
        </w:rPr>
      </w:pPr>
      <w:r w:rsidRPr="00C0115B">
        <w:rPr>
          <w:rFonts w:ascii="Segoe UI" w:eastAsia="Times New Roman" w:hAnsi="Segoe UI" w:cs="Segoe UI"/>
          <w:sz w:val="21"/>
          <w:szCs w:val="21"/>
          <w:lang w:eastAsia="en-GB"/>
        </w:rPr>
        <w:t xml:space="preserve">Runner sequence </w:t>
      </w:r>
    </w:p>
    <w:p w14:paraId="3C0AA6B8" w14:textId="77777777" w:rsidR="006911E4" w:rsidRPr="00C0115B" w:rsidRDefault="006911E4" w:rsidP="00C0115B">
      <w:pPr>
        <w:pStyle w:val="ListParagraph"/>
        <w:numPr>
          <w:ilvl w:val="1"/>
          <w:numId w:val="4"/>
        </w:numPr>
        <w:rPr>
          <w:rFonts w:ascii="Segoe UI" w:eastAsia="Times New Roman" w:hAnsi="Segoe UI" w:cs="Segoe UI"/>
          <w:sz w:val="21"/>
          <w:szCs w:val="21"/>
          <w:lang w:eastAsia="en-GB"/>
        </w:rPr>
      </w:pPr>
      <w:r w:rsidRPr="00C0115B">
        <w:rPr>
          <w:rFonts w:ascii="Segoe UI" w:eastAsia="Times New Roman" w:hAnsi="Segoe UI" w:cs="Segoe UI"/>
          <w:sz w:val="21"/>
          <w:szCs w:val="21"/>
          <w:lang w:eastAsia="en-GB"/>
        </w:rPr>
        <w:t xml:space="preserve">Runner name </w:t>
      </w:r>
    </w:p>
    <w:p w14:paraId="1C9888A5" w14:textId="00579C0F" w:rsidR="006911E4" w:rsidRPr="00C0115B" w:rsidRDefault="006911E4" w:rsidP="00C0115B">
      <w:pPr>
        <w:pStyle w:val="ListParagraph"/>
        <w:numPr>
          <w:ilvl w:val="1"/>
          <w:numId w:val="4"/>
        </w:numPr>
        <w:rPr>
          <w:rFonts w:ascii="Segoe UI" w:eastAsia="Times New Roman" w:hAnsi="Segoe UI" w:cs="Segoe UI"/>
          <w:sz w:val="21"/>
          <w:szCs w:val="21"/>
          <w:lang w:eastAsia="en-GB"/>
        </w:rPr>
      </w:pPr>
      <w:r w:rsidRPr="00C0115B">
        <w:rPr>
          <w:rFonts w:ascii="Segoe UI" w:eastAsia="Times New Roman" w:hAnsi="Segoe UI" w:cs="Segoe UI"/>
          <w:sz w:val="21"/>
          <w:szCs w:val="21"/>
          <w:lang w:eastAsia="en-GB"/>
        </w:rPr>
        <w:t xml:space="preserve">Market. </w:t>
      </w:r>
      <w:proofErr w:type="spellStart"/>
      <w:proofErr w:type="gramStart"/>
      <w:r w:rsidRPr="00C0115B">
        <w:rPr>
          <w:rFonts w:ascii="Segoe UI" w:eastAsia="Times New Roman" w:hAnsi="Segoe UI" w:cs="Segoe UI"/>
          <w:sz w:val="21"/>
          <w:szCs w:val="21"/>
          <w:lang w:eastAsia="en-GB"/>
        </w:rPr>
        <w:t>eg</w:t>
      </w:r>
      <w:proofErr w:type="spellEnd"/>
      <w:proofErr w:type="gramEnd"/>
      <w:r w:rsidRPr="00C0115B">
        <w:rPr>
          <w:rFonts w:ascii="Segoe UI" w:eastAsia="Times New Roman" w:hAnsi="Segoe UI" w:cs="Segoe UI"/>
          <w:sz w:val="21"/>
          <w:szCs w:val="21"/>
          <w:lang w:eastAsia="en-GB"/>
        </w:rPr>
        <w:t xml:space="preserve"> Fixed (Win)</w:t>
      </w:r>
    </w:p>
    <w:p w14:paraId="55231827" w14:textId="6EEB136D" w:rsidR="006911E4" w:rsidRDefault="006911E4" w:rsidP="006911E4">
      <w:pPr>
        <w:tabs>
          <w:tab w:val="left" w:pos="2595"/>
        </w:tabs>
      </w:pPr>
    </w:p>
    <w:p w14:paraId="7B071244" w14:textId="37F75AD4" w:rsidR="00547A09" w:rsidRDefault="00547A09" w:rsidP="006911E4">
      <w:pPr>
        <w:tabs>
          <w:tab w:val="left" w:pos="2595"/>
        </w:tabs>
      </w:pPr>
      <w:r w:rsidRPr="00547A09">
        <w:rPr>
          <w:noProof/>
        </w:rPr>
        <w:lastRenderedPageBreak/>
        <w:drawing>
          <wp:inline distT="0" distB="0" distL="0" distR="0" wp14:anchorId="6DB065E9" wp14:editId="3B47438D">
            <wp:extent cx="5516545" cy="4539262"/>
            <wp:effectExtent l="0" t="0" r="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3736" cy="458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525B" w14:textId="4EB830A5" w:rsidR="00C0115B" w:rsidRDefault="00C0115B" w:rsidP="006911E4">
      <w:pPr>
        <w:tabs>
          <w:tab w:val="left" w:pos="2595"/>
        </w:tabs>
      </w:pPr>
    </w:p>
    <w:p w14:paraId="0B2EFDA4" w14:textId="794DB6E9" w:rsidR="00C0115B" w:rsidRDefault="00C0115B" w:rsidP="006911E4">
      <w:pPr>
        <w:tabs>
          <w:tab w:val="left" w:pos="2595"/>
        </w:tabs>
      </w:pPr>
      <w:r>
        <w:t>Submission Requirements</w:t>
      </w:r>
    </w:p>
    <w:p w14:paraId="356EFDB9" w14:textId="24DF02D3" w:rsidR="00C0115B" w:rsidRDefault="00C0115B" w:rsidP="00C0115B">
      <w:pPr>
        <w:pStyle w:val="ListParagraph"/>
        <w:numPr>
          <w:ilvl w:val="0"/>
          <w:numId w:val="5"/>
        </w:numPr>
        <w:tabs>
          <w:tab w:val="left" w:pos="2595"/>
        </w:tabs>
      </w:pPr>
      <w:r>
        <w:t>All code to be pushed to a GitHub repo for review</w:t>
      </w:r>
    </w:p>
    <w:p w14:paraId="19A993A1" w14:textId="6AEA2DE4" w:rsidR="00C0115B" w:rsidRDefault="00C0115B" w:rsidP="00C0115B">
      <w:pPr>
        <w:pStyle w:val="ListParagraph"/>
        <w:numPr>
          <w:ilvl w:val="0"/>
          <w:numId w:val="5"/>
        </w:numPr>
        <w:tabs>
          <w:tab w:val="left" w:pos="2595"/>
        </w:tabs>
      </w:pPr>
      <w:r>
        <w:t>Commit history should be clear and succinct</w:t>
      </w:r>
    </w:p>
    <w:p w14:paraId="34EF77BE" w14:textId="1F9BB67E" w:rsidR="00C0115B" w:rsidRDefault="00C0115B" w:rsidP="00C0115B">
      <w:pPr>
        <w:pStyle w:val="ListParagraph"/>
        <w:numPr>
          <w:ilvl w:val="0"/>
          <w:numId w:val="5"/>
        </w:numPr>
        <w:tabs>
          <w:tab w:val="left" w:pos="2595"/>
        </w:tabs>
      </w:pPr>
      <w:r>
        <w:t>Use of any framework, tools and language is permitted</w:t>
      </w:r>
    </w:p>
    <w:p w14:paraId="33B4CEF9" w14:textId="6B6DC2BA" w:rsidR="00C0115B" w:rsidRDefault="00C0115B" w:rsidP="00C0115B">
      <w:pPr>
        <w:pStyle w:val="ListParagraph"/>
        <w:numPr>
          <w:ilvl w:val="0"/>
          <w:numId w:val="5"/>
        </w:numPr>
        <w:tabs>
          <w:tab w:val="left" w:pos="2595"/>
        </w:tabs>
      </w:pPr>
      <w:r>
        <w:t>Readme should be included with instructions on how to build and run the tests</w:t>
      </w:r>
    </w:p>
    <w:p w14:paraId="6CD440E5" w14:textId="3DB2F48C" w:rsidR="00C0115B" w:rsidRDefault="00C0115B" w:rsidP="00C0115B">
      <w:pPr>
        <w:pStyle w:val="ListParagraph"/>
        <w:tabs>
          <w:tab w:val="left" w:pos="2595"/>
        </w:tabs>
      </w:pPr>
    </w:p>
    <w:sectPr w:rsidR="00C0115B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6FD101" w14:textId="77777777" w:rsidR="00B53A97" w:rsidRDefault="00B53A97" w:rsidP="006911E4">
      <w:r>
        <w:separator/>
      </w:r>
    </w:p>
  </w:endnote>
  <w:endnote w:type="continuationSeparator" w:id="0">
    <w:p w14:paraId="4E787A7A" w14:textId="77777777" w:rsidR="00B53A97" w:rsidRDefault="00B53A97" w:rsidP="006911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C15EF3" w14:textId="77777777" w:rsidR="006911E4" w:rsidRDefault="006911E4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B7BE929" wp14:editId="1BAC8B62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6985" b="10160"/>
              <wp:wrapSquare wrapText="bothSides"/>
              <wp:docPr id="2" name="Text Box 2" descr="Classified as General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4BA17D2" w14:textId="77777777" w:rsidR="006911E4" w:rsidRPr="006911E4" w:rsidRDefault="006911E4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  <w:szCs w:val="20"/>
                            </w:rPr>
                          </w:pPr>
                          <w:r w:rsidRPr="006911E4"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  <w:szCs w:val="20"/>
                            </w:rPr>
                            <w:t>Classified as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B7BE929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Classified as General" style="position:absolute;margin-left:0;margin-top:.05pt;width:34.95pt;height:34.95pt;z-index:251659264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xncPKgIAAFMEAAAOAAAAZHJzL2Uyb0RvYy54bWysVFFv2jAQfp+0/2D5fQRYV1URoWJUVJNQ&#13;&#10;WwmmPhvHJpEc27INCfv1++wkdOv2NO3FXO7O3/m++47FfdcochbO10YXdDaZUiI0N2WtjwX9vt98&#13;&#10;uqPEB6ZLpowWBb0IT++XHz8sWpuLuamMKoUjANE+b21BqxBsnmWeV6JhfmKs0AhK4xoW8OmOWelY&#13;&#10;C/RGZfPp9DZrjSutM1x4D+9DH6TLhC+l4OFZSi8CUQXF20I6XToP8cyWC5YfHbNVzYdnsH94RcNq&#13;&#10;jaJXqAcWGDm5+g+opubOeCPDhJsmM1LWXKQe0M1s+q6bXcWsSL2AHG+vNPn/B8ufzi+O1GVB55Ro&#13;&#10;1mBEe9EF8tV0BJ5SeA621oqBXlmLkjBPHoUWjqnIXWt9DoidBUjocAkaGP0ezkhJJ10Tf9EsQRxT&#13;&#10;uFyZj6U4nDc3n+9uv1DCERpsoGdvl63z4VGYhkSjoA6DTXyz89aHPnVMibW02dRKpeEq/ZsDmNGT&#13;&#10;xZf3L4xW6A7d0M7BlBd040yvFW/5pkbNLfPhhTmIAw1A8OEZh1SmLagZLEoq4378zR/zMTNEKWkh&#13;&#10;toJqbAMl6pvGLKMuR8ONxmE09KlZG6h3hkWyPJm44IIaTelM84otWMUaCDHNUamgYTTXoRc8toiL&#13;&#10;1SolQX2Wha3eWR6hI0WRv333ypwdSA6YzpMZRcjyd1z3ufGmt6tTAONpEJHOnsOBZSg3jXLYsrga&#13;&#10;v36nrLf/guVPAAAA//8DAFBLAwQUAAYACAAAACEAVCUJVdsAAAAIAQAADwAAAGRycy9kb3ducmV2&#13;&#10;LnhtbEyPMU/DMBCFdyT+g3VIbNSGobRpnAoVsbBRUCU2N77GEfY5st00+fdcJ1hOunt6795Xb6fg&#13;&#10;xYgp95E0PC4UCKQ22p46DV+fbw8rELkYssZHQg0zZtg2tze1qWy80AeO+9IJDqFcGQ2ulKGSMrcO&#13;&#10;g8mLOCCxdoopmMJr6qRN5sLhwcsnpZYymJ74gzMD7hy2P/tz0PA8HSIOGXf4fRrb5Pp55d9nre/v&#13;&#10;ptcNj5cNiIJT+XPAlYH7Q8PFjvFMNguvgWnK9SpYW67XII4crhTIppb/AZpfAAAA//8DAFBLAQIt&#13;&#10;ABQABgAIAAAAIQC2gziS/gAAAOEBAAATAAAAAAAAAAAAAAAAAAAAAABbQ29udGVudF9UeXBlc10u&#13;&#10;eG1sUEsBAi0AFAAGAAgAAAAhADj9If/WAAAAlAEAAAsAAAAAAAAAAAAAAAAALwEAAF9yZWxzLy5y&#13;&#10;ZWxzUEsBAi0AFAAGAAgAAAAhAIHGdw8qAgAAUwQAAA4AAAAAAAAAAAAAAAAALgIAAGRycy9lMm9E&#13;&#10;b2MueG1sUEsBAi0AFAAGAAgAAAAhAFQlCVXbAAAACAEAAA8AAAAAAAAAAAAAAAAAhAQAAGRycy9k&#13;&#10;b3ducmV2LnhtbFBLBQYAAAAABAAEAPMAAACMBQAAAAA=&#13;&#10;" filled="f" stroked="f">
              <v:textbox style="mso-fit-shape-to-text:t" inset="0,0,0,0">
                <w:txbxContent>
                  <w:p w14:paraId="14BA17D2" w14:textId="77777777" w:rsidR="006911E4" w:rsidRPr="006911E4" w:rsidRDefault="006911E4">
                    <w:pPr>
                      <w:rPr>
                        <w:rFonts w:ascii="Calibri" w:eastAsia="Calibri" w:hAnsi="Calibri" w:cs="Calibri"/>
                        <w:color w:val="000000"/>
                        <w:sz w:val="20"/>
                        <w:szCs w:val="20"/>
                      </w:rPr>
                    </w:pPr>
                    <w:r w:rsidRPr="006911E4">
                      <w:rPr>
                        <w:rFonts w:ascii="Calibri" w:eastAsia="Calibri" w:hAnsi="Calibri" w:cs="Calibri"/>
                        <w:color w:val="000000"/>
                        <w:sz w:val="20"/>
                        <w:szCs w:val="20"/>
                      </w:rPr>
                      <w:t>Classified as General</w:t>
                    </w:r>
                  </w:p>
                </w:txbxContent>
              </v:textbox>
              <w10:wrap type="squar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4E6BDD" w14:textId="77777777" w:rsidR="006911E4" w:rsidRDefault="006911E4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456BFF00" wp14:editId="5B227904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6985" b="10160"/>
              <wp:wrapSquare wrapText="bothSides"/>
              <wp:docPr id="3" name="Text Box 3" descr="Classified as General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EAB50F6" w14:textId="77777777" w:rsidR="006911E4" w:rsidRPr="006911E4" w:rsidRDefault="006911E4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  <w:szCs w:val="20"/>
                            </w:rPr>
                          </w:pPr>
                          <w:r w:rsidRPr="006911E4"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  <w:szCs w:val="20"/>
                            </w:rPr>
                            <w:t>Classified as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56BFF00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Classified as General" style="position:absolute;margin-left:0;margin-top:.05pt;width:34.95pt;height:34.95pt;z-index:251660288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3a/ULAIAAFoEAAAOAAAAZHJzL2Uyb0RvYy54bWysVMFu2zAMvQ/YPwi6L07ariiMOEWWIsWA&#13;&#10;oC2QDD0rshQbkCVBUmJnX78n2U67bqdhF4UmpUfy8THz+65R5CScr40u6GwypURobspaHwr6Y7f+&#13;&#10;ckeJD0yXTBktCnoWnt4vPn+atzYXV6YyqhSOAET7vLUFrUKweZZ5XomG+YmxQiMojWtYwKc7ZKVj&#13;&#10;LdAblV1Np7dZa1xpneHCe3gf+iBdJHwpBQ/PUnoRiCooagvpdOncxzNbzFl+cMxWNR/KYP9QRcNq&#13;&#10;jaQXqAcWGDm6+g+opubOeCPDhJsmM1LWXKQe0M1s+qGbbcWsSL2AHG8vNPn/B8ufTi+O1GVBrynR&#13;&#10;rMGIdqIL5JvpCDyl8BxsrRQDvbIWJWGePAotHFORu9b6HBBbC5DQ4RE0MPo9nJGSTrom/qJZgjim&#13;&#10;cL4wH1NxOG9uru9uv1LCERpsoGdvj63z4VGYhkSjoA6DTXyz08aH/up4JebSZl0rlYar9G8OYEZP&#13;&#10;FivvK4xW6PZdYuFS/d6UZzTlTC8Zb/m6RuoN8+GFOWgEfUD34RmHVKYtqBksSirjfv7NH+9jdIhS&#13;&#10;0kJzBdVYCkrUd42RRnmOhhuN/WjoY7MyEPEM+2R5MvHABTWa0pnmFcuwjDkQYpojU0HDaK5Cr3ss&#13;&#10;ExfLZboEEVoWNnpreYSOTEUad90rc3bgOmBIT2bUIss/UN7fjS+9XR4DiE/ziKz2HA5kQ8BposOy&#13;&#10;xQ15/51uvf0lLH4BAAD//wMAUEsDBBQABgAIAAAAIQBUJQlV2wAAAAgBAAAPAAAAZHJzL2Rvd25y&#13;&#10;ZXYueG1sTI8xT8MwEIV3JP6DdUhs1IahtGmcChWxsFFQJTY3vsYR9jmy3TT591wnWE66e3rv3ldv&#13;&#10;p+DFiCn3kTQ8LhQIpDbanjoNX59vDysQuRiyxkdCDTNm2Da3N7WpbLzQB4770gkOoVwZDa6UoZIy&#13;&#10;tw6DyYs4ILF2iimYwmvqpE3mwuHByyelljKYnviDMwPuHLY/+3PQ8DwdIg4Zd/h9Gtvk+nnl32et&#13;&#10;7++m1w2Plw2IglP5c8CVgftDw8WO8Uw2C6+Bacr1KlhbrtcgjhyuFMimlv8Bml8AAAD//wMAUEsB&#13;&#10;Ai0AFAAGAAgAAAAhALaDOJL+AAAA4QEAABMAAAAAAAAAAAAAAAAAAAAAAFtDb250ZW50X1R5cGVz&#13;&#10;XS54bWxQSwECLQAUAAYACAAAACEAOP0h/9YAAACUAQAACwAAAAAAAAAAAAAAAAAvAQAAX3JlbHMv&#13;&#10;LnJlbHNQSwECLQAUAAYACAAAACEANt2v1CwCAABaBAAADgAAAAAAAAAAAAAAAAAuAgAAZHJzL2Uy&#13;&#10;b0RvYy54bWxQSwECLQAUAAYACAAAACEAVCUJVdsAAAAIAQAADwAAAAAAAAAAAAAAAACGBAAAZHJz&#13;&#10;L2Rvd25yZXYueG1sUEsFBgAAAAAEAAQA8wAAAI4FAAAAAA==&#13;&#10;" filled="f" stroked="f">
              <v:textbox style="mso-fit-shape-to-text:t" inset="0,0,0,0">
                <w:txbxContent>
                  <w:p w14:paraId="5EAB50F6" w14:textId="77777777" w:rsidR="006911E4" w:rsidRPr="006911E4" w:rsidRDefault="006911E4">
                    <w:pPr>
                      <w:rPr>
                        <w:rFonts w:ascii="Calibri" w:eastAsia="Calibri" w:hAnsi="Calibri" w:cs="Calibri"/>
                        <w:color w:val="000000"/>
                        <w:sz w:val="20"/>
                        <w:szCs w:val="20"/>
                      </w:rPr>
                    </w:pPr>
                    <w:r w:rsidRPr="006911E4">
                      <w:rPr>
                        <w:rFonts w:ascii="Calibri" w:eastAsia="Calibri" w:hAnsi="Calibri" w:cs="Calibri"/>
                        <w:color w:val="000000"/>
                        <w:sz w:val="20"/>
                        <w:szCs w:val="20"/>
                      </w:rPr>
                      <w:t>Classified as General</w:t>
                    </w:r>
                  </w:p>
                </w:txbxContent>
              </v:textbox>
              <w10:wrap type="squar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FAC36E" w14:textId="77777777" w:rsidR="006911E4" w:rsidRDefault="006911E4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54897C5F" wp14:editId="39753442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6985" b="10160"/>
              <wp:wrapSquare wrapText="bothSides"/>
              <wp:docPr id="1" name="Text Box 1" descr="Classified as General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062A975" w14:textId="77777777" w:rsidR="006911E4" w:rsidRPr="006911E4" w:rsidRDefault="006911E4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  <w:szCs w:val="20"/>
                            </w:rPr>
                          </w:pPr>
                          <w:r w:rsidRPr="006911E4"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  <w:szCs w:val="20"/>
                            </w:rPr>
                            <w:t>Classified as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4897C5F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Classified as General" style="position:absolute;margin-left:0;margin-top:.05pt;width:34.95pt;height:34.95pt;z-index:251658240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N4aVLAIAAFoEAAAOAAAAZHJzL2Uyb0RvYy54bWysVE1v2zAMvQ/YfxB0X5xmXVEYcYosRYoB&#13;&#10;QVsgGXpWZCkxoC9ISuzs1+9Jttut22nYRaFJ6pF8fMr8rtOKnIUPjTUVvZpMKRGG27oxh4p+360/&#13;&#10;3VISIjM1U9aIil5EoHeLjx/mrSvFzB6tqoUnADGhbF1FjzG6sigCPwrNwsQ6YRCU1msW8ekPRe1Z&#13;&#10;C3Stitl0elO01tfOWy5CgPe+D9JFxpdS8PgkZRCRqIqit5hPn899OovFnJUHz9yx4UMb7B+60Kwx&#13;&#10;KPoKdc8iIyff/AGlG+5tsDJOuNWFlbLhIs+Aaa6m76bZHpkTeRaQE9wrTeH/wfLH87MnTY3dUWKY&#13;&#10;xop2oovkq+0IPLUIHGytFAO9shE1YYE8CCM8U4m71oUSEFsHkNjhUsIZ/AHOREknvU6/GJYgji1c&#13;&#10;XplPpTic19efb2++UMIRGmygFG+XnQ/xQVhNklFRj8Vmvtl5E2KfOqakWsauG6XgZ6UyvzmAmTxF&#13;&#10;6rzvMFmx23eZhdnY/d7WFwzlbS+Z4Pi6QekNC/GZeWgEc0D38QmHVLatqB0sSo7W//ibP+VjdYhS&#13;&#10;0kJzFTV4FJSobwYrTfIcDT8a+9EwJ72yEDGWgl6yiQs+qtGU3uoXPIZlqoEQMxyVKhpHcxV73eMx&#13;&#10;cbFc5iSI0LG4MVvHE3RiKtG4616YdwPXEUt6tKMWWfmO8j433QxueYogPu8jsdpzOJANAeeNDo8t&#13;&#10;vZBfv3PW21/C4icAAAD//wMAUEsDBBQABgAIAAAAIQBUJQlV2wAAAAgBAAAPAAAAZHJzL2Rvd25y&#13;&#10;ZXYueG1sTI8xT8MwEIV3JP6DdUhs1IahtGmcChWxsFFQJTY3vsYR9jmy3TT591wnWE66e3rv3ldv&#13;&#10;p+DFiCn3kTQ8LhQIpDbanjoNX59vDysQuRiyxkdCDTNm2Da3N7WpbLzQB4770gkOoVwZDa6UoZIy&#13;&#10;tw6DyYs4ILF2iimYwmvqpE3mwuHByyelljKYnviDMwPuHLY/+3PQ8DwdIg4Zd/h9Gtvk+nnl32et&#13;&#10;7++m1w2Plw2IglP5c8CVgftDw8WO8Uw2C6+Bacr1KlhbrtcgjhyuFMimlv8Bml8AAAD//wMAUEsB&#13;&#10;Ai0AFAAGAAgAAAAhALaDOJL+AAAA4QEAABMAAAAAAAAAAAAAAAAAAAAAAFtDb250ZW50X1R5cGVz&#13;&#10;XS54bWxQSwECLQAUAAYACAAAACEAOP0h/9YAAACUAQAACwAAAAAAAAAAAAAAAAAvAQAAX3JlbHMv&#13;&#10;LnJlbHNQSwECLQAUAAYACAAAACEAjDeGlSwCAABaBAAADgAAAAAAAAAAAAAAAAAuAgAAZHJzL2Uy&#13;&#10;b0RvYy54bWxQSwECLQAUAAYACAAAACEAVCUJVdsAAAAIAQAADwAAAAAAAAAAAAAAAACGBAAAZHJz&#13;&#10;L2Rvd25yZXYueG1sUEsFBgAAAAAEAAQA8wAAAI4FAAAAAA==&#13;&#10;" filled="f" stroked="f">
              <v:textbox style="mso-fit-shape-to-text:t" inset="0,0,0,0">
                <w:txbxContent>
                  <w:p w14:paraId="6062A975" w14:textId="77777777" w:rsidR="006911E4" w:rsidRPr="006911E4" w:rsidRDefault="006911E4">
                    <w:pPr>
                      <w:rPr>
                        <w:rFonts w:ascii="Calibri" w:eastAsia="Calibri" w:hAnsi="Calibri" w:cs="Calibri"/>
                        <w:color w:val="000000"/>
                        <w:sz w:val="20"/>
                        <w:szCs w:val="20"/>
                      </w:rPr>
                    </w:pPr>
                    <w:r w:rsidRPr="006911E4">
                      <w:rPr>
                        <w:rFonts w:ascii="Calibri" w:eastAsia="Calibri" w:hAnsi="Calibri" w:cs="Calibri"/>
                        <w:color w:val="000000"/>
                        <w:sz w:val="20"/>
                        <w:szCs w:val="20"/>
                      </w:rPr>
                      <w:t>Classified as General</w:t>
                    </w:r>
                  </w:p>
                </w:txbxContent>
              </v:textbox>
              <w10:wrap type="squar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88A025" w14:textId="77777777" w:rsidR="00B53A97" w:rsidRDefault="00B53A97" w:rsidP="006911E4">
      <w:r>
        <w:separator/>
      </w:r>
    </w:p>
  </w:footnote>
  <w:footnote w:type="continuationSeparator" w:id="0">
    <w:p w14:paraId="23A7B92D" w14:textId="77777777" w:rsidR="00B53A97" w:rsidRDefault="00B53A97" w:rsidP="006911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263328" w14:textId="77777777" w:rsidR="006911E4" w:rsidRDefault="006911E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25052D" w14:textId="77777777" w:rsidR="006911E4" w:rsidRDefault="006911E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B8D43B" w14:textId="77777777" w:rsidR="006911E4" w:rsidRDefault="006911E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0D0E10"/>
    <w:multiLevelType w:val="hybridMultilevel"/>
    <w:tmpl w:val="5B0C75F2"/>
    <w:lvl w:ilvl="0" w:tplc="A4F4B1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926060"/>
    <w:multiLevelType w:val="multilevel"/>
    <w:tmpl w:val="242C1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54E22CC"/>
    <w:multiLevelType w:val="hybridMultilevel"/>
    <w:tmpl w:val="D800F4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AF16EB"/>
    <w:multiLevelType w:val="hybridMultilevel"/>
    <w:tmpl w:val="C4CC7A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07229D"/>
    <w:multiLevelType w:val="hybridMultilevel"/>
    <w:tmpl w:val="258271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1E4"/>
    <w:rsid w:val="001671B4"/>
    <w:rsid w:val="00422228"/>
    <w:rsid w:val="00547A09"/>
    <w:rsid w:val="006911E4"/>
    <w:rsid w:val="00B53A97"/>
    <w:rsid w:val="00C01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4A501E"/>
  <w15:chartTrackingRefBased/>
  <w15:docId w15:val="{CF470830-9F09-F842-82CF-C31FE7C621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11E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911E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911E4"/>
  </w:style>
  <w:style w:type="paragraph" w:styleId="Footer">
    <w:name w:val="footer"/>
    <w:basedOn w:val="Normal"/>
    <w:link w:val="FooterChar"/>
    <w:uiPriority w:val="99"/>
    <w:unhideWhenUsed/>
    <w:rsid w:val="006911E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911E4"/>
  </w:style>
  <w:style w:type="character" w:customStyle="1" w:styleId="Heading1Char">
    <w:name w:val="Heading 1 Char"/>
    <w:basedOn w:val="DefaultParagraphFont"/>
    <w:link w:val="Heading1"/>
    <w:uiPriority w:val="9"/>
    <w:rsid w:val="006911E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6911E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11E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911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708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7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hyperlink" Target="https://www.unibet.com.au/racing" TargetMode="Externa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115</Words>
  <Characters>656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 Freislich</dc:creator>
  <cp:keywords/>
  <dc:description/>
  <cp:lastModifiedBy>Nicholas Maait</cp:lastModifiedBy>
  <cp:revision>2</cp:revision>
  <dcterms:created xsi:type="dcterms:W3CDTF">2021-04-07T06:23:00Z</dcterms:created>
  <dcterms:modified xsi:type="dcterms:W3CDTF">2021-04-07T06:23:00Z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1,2,3</vt:lpwstr>
  </property>
  <property fmtid="{D5CDD505-2E9C-101B-9397-08002B2CF9AE}" pid="3" name="ClassificationContentMarkingFooterFontProps">
    <vt:lpwstr>#000000,10,Calibri</vt:lpwstr>
  </property>
  <property fmtid="{D5CDD505-2E9C-101B-9397-08002B2CF9AE}" pid="4" name="ClassificationContentMarkingFooterText">
    <vt:lpwstr>Classified as General</vt:lpwstr>
  </property>
  <property fmtid="{D5CDD505-2E9C-101B-9397-08002B2CF9AE}" pid="5" name="MSIP_Label_8a08e6e4-19b6-4e86-aec1-4f646e9af3c7_Enabled">
    <vt:lpwstr>true</vt:lpwstr>
  </property>
  <property fmtid="{D5CDD505-2E9C-101B-9397-08002B2CF9AE}" pid="6" name="MSIP_Label_8a08e6e4-19b6-4e86-aec1-4f646e9af3c7_SetDate">
    <vt:lpwstr>2021-03-31T05:30:34Z</vt:lpwstr>
  </property>
  <property fmtid="{D5CDD505-2E9C-101B-9397-08002B2CF9AE}" pid="7" name="MSIP_Label_8a08e6e4-19b6-4e86-aec1-4f646e9af3c7_Method">
    <vt:lpwstr>Standard</vt:lpwstr>
  </property>
  <property fmtid="{D5CDD505-2E9C-101B-9397-08002B2CF9AE}" pid="8" name="MSIP_Label_8a08e6e4-19b6-4e86-aec1-4f646e9af3c7_Name">
    <vt:lpwstr>General</vt:lpwstr>
  </property>
  <property fmtid="{D5CDD505-2E9C-101B-9397-08002B2CF9AE}" pid="9" name="MSIP_Label_8a08e6e4-19b6-4e86-aec1-4f646e9af3c7_SiteId">
    <vt:lpwstr>82ff090d-4ac0-439f-834a-0c3f3d5f33ce</vt:lpwstr>
  </property>
  <property fmtid="{D5CDD505-2E9C-101B-9397-08002B2CF9AE}" pid="10" name="MSIP_Label_8a08e6e4-19b6-4e86-aec1-4f646e9af3c7_ActionId">
    <vt:lpwstr>4393fc79-5429-4392-af9e-87f138f1dfa9</vt:lpwstr>
  </property>
  <property fmtid="{D5CDD505-2E9C-101B-9397-08002B2CF9AE}" pid="11" name="MSIP_Label_8a08e6e4-19b6-4e86-aec1-4f646e9af3c7_ContentBits">
    <vt:lpwstr>2</vt:lpwstr>
  </property>
</Properties>
</file>